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C26D" w14:textId="77777777" w:rsidR="002A3D58" w:rsidRDefault="00237FB7" w:rsidP="00237FB7">
      <w:pPr>
        <w:pStyle w:val="Heading2"/>
      </w:pPr>
      <w:r>
        <w:t>CR02 Work Center Updates for Capacity</w:t>
      </w:r>
    </w:p>
    <w:p w14:paraId="3B047DAE" w14:textId="77777777" w:rsidR="00237FB7" w:rsidRDefault="00237FB7" w:rsidP="00237FB7">
      <w:pPr>
        <w:pStyle w:val="Heading3"/>
        <w:rPr>
          <w:lang w:bidi="ar-SA"/>
        </w:rPr>
      </w:pPr>
      <w:bookmarkStart w:id="0" w:name="TS_B8F31C6A56734FE99C7DC414A1A8ACD2"/>
      <w:bookmarkEnd w:id="0"/>
      <w:r>
        <w:rPr>
          <w:lang w:bidi="ar-SA"/>
        </w:rPr>
        <w:t xml:space="preserve">SAP Easy Access </w:t>
      </w:r>
      <w:r w:rsidR="003A5EF1">
        <w:rPr>
          <w:lang w:bidi="ar-SA"/>
        </w:rPr>
        <w:t xml:space="preserve"> -  User Menu</w:t>
      </w:r>
    </w:p>
    <w:p w14:paraId="36564AE3" w14:textId="77777777" w:rsidR="00237FB7" w:rsidRDefault="003A5EF1" w:rsidP="00DD0254">
      <w:pPr>
        <w:pStyle w:val="Heading3"/>
        <w:numPr>
          <w:ilvl w:val="0"/>
          <w:numId w:val="0"/>
        </w:numPr>
        <w:ind w:left="1276"/>
      </w:pPr>
      <w:r>
        <w:rPr>
          <w:noProof/>
          <w:lang w:val="en-US" w:bidi="ar-SA"/>
        </w:rPr>
        <w:drawing>
          <wp:inline distT="0" distB="0" distL="0" distR="0" wp14:anchorId="2C507FD0" wp14:editId="2744166C">
            <wp:extent cx="3038475" cy="1905000"/>
            <wp:effectExtent l="0" t="0" r="0" b="0"/>
            <wp:docPr id="31" name="Picture 1" descr="imb_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b__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B5AA" w14:textId="77777777" w:rsidR="00DD0254" w:rsidRPr="00DD0254" w:rsidRDefault="00DD0254" w:rsidP="00DD0254">
      <w:pPr>
        <w:rPr>
          <w:lang w:val="x-none"/>
        </w:rPr>
      </w:pPr>
    </w:p>
    <w:p w14:paraId="02DD1460" w14:textId="77777777" w:rsidR="00237FB7" w:rsidRDefault="00237FB7" w:rsidP="00237FB7">
      <w:pPr>
        <w:pStyle w:val="p"/>
      </w:pPr>
      <w:r>
        <w:t xml:space="preserve">(1) To update work center capacities, enter </w:t>
      </w:r>
      <w:r w:rsidRPr="00237FB7">
        <w:rPr>
          <w:b/>
        </w:rPr>
        <w:t>CR02</w:t>
      </w:r>
      <w:r>
        <w:t xml:space="preserve"> in the command field and press enter.</w:t>
      </w:r>
    </w:p>
    <w:p w14:paraId="766363A4" w14:textId="77777777" w:rsidR="00237FB7" w:rsidRDefault="00237FB7" w:rsidP="00237FB7">
      <w:pPr>
        <w:pStyle w:val="Heading3"/>
      </w:pPr>
      <w:bookmarkStart w:id="1" w:name="TS_E608AE31259344F29F34088347137F7B"/>
      <w:bookmarkEnd w:id="1"/>
      <w:r>
        <w:t>Change Work Center: Initial Screen</w:t>
      </w:r>
    </w:p>
    <w:p w14:paraId="5DF27055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7A1CE820" wp14:editId="42020AFC">
            <wp:extent cx="3381375" cy="2886075"/>
            <wp:effectExtent l="0" t="0" r="0" b="0"/>
            <wp:docPr id="30" name="Picture 2" descr="imb_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b__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510F" w14:textId="77777777" w:rsidR="00237FB7" w:rsidRDefault="00237FB7" w:rsidP="00237FB7">
      <w:pPr>
        <w:pStyle w:val="p"/>
      </w:pPr>
      <w:r>
        <w:t>(1) Enter the Plant.</w:t>
      </w:r>
    </w:p>
    <w:p w14:paraId="114E80AC" w14:textId="77777777" w:rsidR="00237FB7" w:rsidRDefault="00237FB7" w:rsidP="00237FB7">
      <w:pPr>
        <w:pStyle w:val="Heading3"/>
      </w:pPr>
      <w:bookmarkStart w:id="2" w:name="TS_02CC8EF9AC4E401CB29E83418886CDFD"/>
      <w:bookmarkEnd w:id="2"/>
      <w:r>
        <w:lastRenderedPageBreak/>
        <w:t>Change Work Center: Initial Screen</w:t>
      </w:r>
    </w:p>
    <w:p w14:paraId="0BAB0042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636C4D05" wp14:editId="4CD3B319">
            <wp:extent cx="3381375" cy="2886075"/>
            <wp:effectExtent l="0" t="0" r="0" b="0"/>
            <wp:docPr id="29" name="Picture 29" descr="imb_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b__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992D" w14:textId="77777777" w:rsidR="00237FB7" w:rsidRPr="007C6D67" w:rsidRDefault="00237FB7" w:rsidP="007628A2">
      <w:pPr>
        <w:pStyle w:val="Heading3"/>
        <w:numPr>
          <w:ilvl w:val="0"/>
          <w:numId w:val="0"/>
        </w:numPr>
        <w:ind w:left="1276"/>
        <w:rPr>
          <w:b w:val="0"/>
          <w:sz w:val="20"/>
          <w:szCs w:val="20"/>
        </w:rPr>
      </w:pPr>
      <w:r w:rsidRPr="007C6D67">
        <w:rPr>
          <w:b w:val="0"/>
          <w:sz w:val="20"/>
          <w:szCs w:val="20"/>
        </w:rPr>
        <w:t>Enter the Work center to maintain, then press enter.</w:t>
      </w:r>
    </w:p>
    <w:p w14:paraId="35422BD7" w14:textId="77777777" w:rsidR="007C6D67" w:rsidRPr="007C6D67" w:rsidRDefault="007C6D67" w:rsidP="007C6D67">
      <w:pPr>
        <w:rPr>
          <w:lang w:val="x-none"/>
        </w:rPr>
      </w:pPr>
    </w:p>
    <w:p w14:paraId="68030587" w14:textId="64B9D3FC" w:rsidR="00237FB7" w:rsidRDefault="00237FB7" w:rsidP="00237FB7">
      <w:pPr>
        <w:pStyle w:val="Screenshot"/>
      </w:pPr>
      <w:bookmarkStart w:id="3" w:name="TS_F751D5E11F1F467FB1091DA03D744868"/>
      <w:bookmarkEnd w:id="3"/>
    </w:p>
    <w:p w14:paraId="023A5E3F" w14:textId="77777777" w:rsidR="00237FB7" w:rsidRDefault="00237FB7" w:rsidP="00237FB7">
      <w:pPr>
        <w:pStyle w:val="Heading3"/>
      </w:pPr>
      <w:bookmarkStart w:id="4" w:name="TS_4F993D6558E64E759AD64D4A6F6E0D3C"/>
      <w:bookmarkEnd w:id="4"/>
      <w:r>
        <w:t>Change Work Center: Basic Data</w:t>
      </w:r>
    </w:p>
    <w:p w14:paraId="143E5621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756E00D3" wp14:editId="1822A860">
            <wp:extent cx="4114800" cy="3105150"/>
            <wp:effectExtent l="0" t="0" r="0" b="0"/>
            <wp:docPr id="5" name="Picture 5" descr="imb_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b__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EF28" w14:textId="77777777" w:rsidR="00237FB7" w:rsidRDefault="00237FB7" w:rsidP="00237FB7">
      <w:pPr>
        <w:pStyle w:val="p"/>
      </w:pPr>
      <w:r>
        <w:t xml:space="preserve">(1) Navigate to the </w:t>
      </w:r>
      <w:r w:rsidRPr="00237FB7">
        <w:rPr>
          <w:b/>
        </w:rPr>
        <w:t>Capacities </w:t>
      </w:r>
      <w:r w:rsidR="003A5EF1">
        <w:rPr>
          <w:noProof/>
          <w:lang w:val="en-US" w:bidi="ar-SA"/>
        </w:rPr>
        <w:drawing>
          <wp:inline distT="0" distB="0" distL="0" distR="0" wp14:anchorId="04A218F6" wp14:editId="59A43DAD">
            <wp:extent cx="771525" cy="180975"/>
            <wp:effectExtent l="0" t="0" r="0" b="0"/>
            <wp:docPr id="6" name="Picture 6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eld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tab.</w:t>
      </w:r>
    </w:p>
    <w:p w14:paraId="0297C185" w14:textId="77777777" w:rsidR="00237FB7" w:rsidRDefault="00237FB7" w:rsidP="00237FB7">
      <w:pPr>
        <w:pStyle w:val="Heading3"/>
      </w:pPr>
      <w:bookmarkStart w:id="5" w:name="TS_4533E7952D6B49E2BF0B113AFCB71077"/>
      <w:bookmarkStart w:id="6" w:name="TS_8734685921324E74B5107295F426F09A"/>
      <w:bookmarkEnd w:id="5"/>
      <w:bookmarkEnd w:id="6"/>
      <w:r>
        <w:lastRenderedPageBreak/>
        <w:t>Change Work Center: Capacity Overview</w:t>
      </w:r>
    </w:p>
    <w:p w14:paraId="12E7C923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19635742" wp14:editId="13172EEF">
            <wp:extent cx="3543300" cy="5400675"/>
            <wp:effectExtent l="0" t="0" r="0" b="0"/>
            <wp:docPr id="18" name="Picture 18" descr="imb_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b__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F192" w14:textId="77777777" w:rsidR="00237FB7" w:rsidRDefault="00237FB7" w:rsidP="00237FB7">
      <w:pPr>
        <w:pStyle w:val="p"/>
      </w:pPr>
      <w:r>
        <w:t xml:space="preserve">(1) Double-clicking in the input field </w:t>
      </w:r>
      <w:r w:rsidRPr="00237FB7">
        <w:rPr>
          <w:b/>
        </w:rPr>
        <w:t>Capacity category</w:t>
      </w:r>
      <w:r>
        <w:t xml:space="preserve"> activates it.</w:t>
      </w:r>
    </w:p>
    <w:p w14:paraId="080F652E" w14:textId="77777777" w:rsidR="00237FB7" w:rsidRDefault="00237FB7" w:rsidP="00237FB7">
      <w:pPr>
        <w:pStyle w:val="Heading3"/>
      </w:pPr>
      <w:bookmarkStart w:id="7" w:name="TS_E07172C9CA9D4D0991552FCC6F29723B"/>
      <w:bookmarkEnd w:id="7"/>
      <w:r>
        <w:lastRenderedPageBreak/>
        <w:t>Change Work Center Capacity: Header</w:t>
      </w:r>
    </w:p>
    <w:p w14:paraId="51A941D8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7B7043E3" wp14:editId="1CE95D18">
            <wp:extent cx="3048000" cy="2124075"/>
            <wp:effectExtent l="0" t="0" r="0" b="0"/>
            <wp:docPr id="19" name="Picture 19" descr="imb_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b__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D4C8" w14:textId="77777777" w:rsidR="00237FB7" w:rsidRDefault="00237FB7" w:rsidP="00237FB7">
      <w:pPr>
        <w:pStyle w:val="p"/>
      </w:pPr>
      <w:r>
        <w:t xml:space="preserve">(1) Click </w:t>
      </w:r>
      <w:r w:rsidRPr="00237FB7">
        <w:rPr>
          <w:b/>
        </w:rPr>
        <w:t>Intervals and Shifts</w:t>
      </w:r>
      <w:r>
        <w:t> </w:t>
      </w:r>
      <w:r w:rsidR="003A5EF1">
        <w:rPr>
          <w:noProof/>
          <w:lang w:val="en-US" w:bidi="ar-SA"/>
        </w:rPr>
        <w:drawing>
          <wp:inline distT="0" distB="0" distL="0" distR="0" wp14:anchorId="3FA51E7C" wp14:editId="3C8F60CD">
            <wp:extent cx="1314450" cy="190500"/>
            <wp:effectExtent l="0" t="0" r="0" b="0"/>
            <wp:docPr id="20" name="Picture 20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eld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 xml:space="preserve">You can also press </w:t>
      </w:r>
      <w:r w:rsidRPr="00237FB7">
        <w:rPr>
          <w:b/>
        </w:rPr>
        <w:t>Shift+F12</w:t>
      </w:r>
      <w:r>
        <w:t>.</w:t>
      </w:r>
    </w:p>
    <w:p w14:paraId="42A2EA47" w14:textId="77777777" w:rsidR="00237FB7" w:rsidRDefault="00237FB7" w:rsidP="00237FB7">
      <w:pPr>
        <w:pStyle w:val="Heading3"/>
      </w:pPr>
      <w:bookmarkStart w:id="8" w:name="TS_D064D2A5CA084AA19C3146546AB8A63F"/>
      <w:bookmarkEnd w:id="8"/>
      <w:r>
        <w:t>Change Work Center Capacity: Intervals of Available Capacity</w:t>
      </w:r>
    </w:p>
    <w:p w14:paraId="7F0275AA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63816592" wp14:editId="76228EB7">
            <wp:extent cx="5553075" cy="3810000"/>
            <wp:effectExtent l="0" t="0" r="0" b="0"/>
            <wp:docPr id="21" name="Picture 21" descr="imb_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b__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ECBA" w14:textId="77777777" w:rsidR="00237FB7" w:rsidRDefault="00237FB7" w:rsidP="00237FB7">
      <w:pPr>
        <w:pStyle w:val="p"/>
      </w:pPr>
      <w:r>
        <w:t>(1) Adjust the Cap. util. to the goal for efficiency in the department for each shift.</w:t>
      </w:r>
    </w:p>
    <w:p w14:paraId="004E59B1" w14:textId="77777777" w:rsidR="00237FB7" w:rsidRDefault="00237FB7" w:rsidP="00237FB7">
      <w:pPr>
        <w:pStyle w:val="Heading3"/>
      </w:pPr>
      <w:bookmarkStart w:id="9" w:name="TS_12408F5F3D4B4769A7149CA94CAF62D9"/>
      <w:bookmarkEnd w:id="9"/>
      <w:r>
        <w:lastRenderedPageBreak/>
        <w:t>Change Work Center Capacity: Intervals of Available Capacity</w:t>
      </w:r>
    </w:p>
    <w:p w14:paraId="58D37EAA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26CA0C47" wp14:editId="3045B4C5">
            <wp:extent cx="5553075" cy="3667125"/>
            <wp:effectExtent l="0" t="0" r="0" b="0"/>
            <wp:docPr id="22" name="Picture 22" descr="imb_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b__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35C5" w14:textId="77777777" w:rsidR="00237FB7" w:rsidRDefault="00237FB7" w:rsidP="00237FB7">
      <w:pPr>
        <w:pStyle w:val="p"/>
      </w:pPr>
      <w:r>
        <w:t>(1) Adjust the number of employees per shift.</w:t>
      </w:r>
    </w:p>
    <w:p w14:paraId="10AEB204" w14:textId="77777777" w:rsidR="00237FB7" w:rsidRDefault="00237FB7" w:rsidP="00237FB7">
      <w:pPr>
        <w:pStyle w:val="Heading3"/>
      </w:pPr>
      <w:bookmarkStart w:id="10" w:name="TS_D7D865DAA8354E3F86EC66769D343E94"/>
      <w:bookmarkEnd w:id="10"/>
      <w:r>
        <w:lastRenderedPageBreak/>
        <w:t>Change Work Center Capacity: Intervals of Available Capacity</w:t>
      </w:r>
    </w:p>
    <w:p w14:paraId="18F00910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7D34AD26" wp14:editId="68E384DC">
            <wp:extent cx="5543550" cy="4324350"/>
            <wp:effectExtent l="0" t="0" r="0" b="0"/>
            <wp:docPr id="23" name="Picture 23" descr="imb_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b__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7AD6" w14:textId="77777777" w:rsidR="00237FB7" w:rsidRDefault="00237FB7" w:rsidP="00237FB7">
      <w:pPr>
        <w:pStyle w:val="p"/>
      </w:pPr>
      <w:r>
        <w:t>(1) Continue to adjust the Cap. util. for each shift until the entire schedule is updated.</w:t>
      </w:r>
    </w:p>
    <w:p w14:paraId="33AD3D48" w14:textId="77777777" w:rsidR="00237FB7" w:rsidRDefault="00237FB7" w:rsidP="00237FB7">
      <w:pPr>
        <w:pStyle w:val="Heading3"/>
      </w:pPr>
      <w:bookmarkStart w:id="11" w:name="TS_C418C80491C842B3BB320B04087FD92D"/>
      <w:bookmarkEnd w:id="11"/>
      <w:r>
        <w:lastRenderedPageBreak/>
        <w:t>Change Work Center Capacity: Intervals of Available Capacity</w:t>
      </w:r>
    </w:p>
    <w:p w14:paraId="1814CF52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7B6CE813" wp14:editId="1C102048">
            <wp:extent cx="5524500" cy="4124325"/>
            <wp:effectExtent l="0" t="0" r="0" b="0"/>
            <wp:docPr id="24" name="Picture 24" descr="imb_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b__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404C" w14:textId="77777777" w:rsidR="00237FB7" w:rsidRDefault="00237FB7" w:rsidP="00237FB7">
      <w:pPr>
        <w:pStyle w:val="p"/>
      </w:pPr>
      <w:r>
        <w:t>(1) Continue to adjust the Number of employees for each shift until the entire schedule is updated.</w:t>
      </w:r>
    </w:p>
    <w:p w14:paraId="614996B3" w14:textId="77777777" w:rsidR="00237FB7" w:rsidRDefault="00237FB7" w:rsidP="00237FB7">
      <w:pPr>
        <w:pStyle w:val="Heading3"/>
      </w:pPr>
      <w:bookmarkStart w:id="12" w:name="TS_DBA6781822FE4589B1C903E776752DD1"/>
      <w:bookmarkEnd w:id="12"/>
      <w:r>
        <w:t>Change Work Center Capacity: Intervals of Available Capacity</w:t>
      </w:r>
    </w:p>
    <w:p w14:paraId="5F272ADD" w14:textId="77777777" w:rsidR="00237FB7" w:rsidRDefault="003A5EF1" w:rsidP="00237FB7">
      <w:pPr>
        <w:pStyle w:val="Screenshot"/>
      </w:pPr>
      <w:r>
        <w:rPr>
          <w:noProof/>
          <w:lang w:eastAsia="en-US"/>
        </w:rPr>
        <w:drawing>
          <wp:inline distT="0" distB="0" distL="0" distR="0" wp14:anchorId="31B33BE7" wp14:editId="440DED47">
            <wp:extent cx="3810000" cy="1905000"/>
            <wp:effectExtent l="0" t="0" r="0" b="0"/>
            <wp:docPr id="25" name="Picture 25" descr="imb_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b__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5851" w14:textId="77777777" w:rsidR="00237FB7" w:rsidRDefault="00237FB7" w:rsidP="00237FB7">
      <w:pPr>
        <w:pStyle w:val="p"/>
      </w:pPr>
      <w:r>
        <w:t xml:space="preserve">(1) Click </w:t>
      </w:r>
      <w:r w:rsidRPr="00237FB7">
        <w:rPr>
          <w:b/>
        </w:rPr>
        <w:t>Save</w:t>
      </w:r>
      <w:r>
        <w:t> </w:t>
      </w:r>
      <w:r w:rsidR="003A5EF1">
        <w:rPr>
          <w:noProof/>
          <w:lang w:val="en-US" w:bidi="ar-SA"/>
        </w:rPr>
        <w:drawing>
          <wp:inline distT="0" distB="0" distL="0" distR="0" wp14:anchorId="655486E5" wp14:editId="76C7F1AE">
            <wp:extent cx="209550" cy="209550"/>
            <wp:effectExtent l="0" t="0" r="0" b="0"/>
            <wp:docPr id="26" name="Picture 26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eld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 xml:space="preserve">You can also press </w:t>
      </w:r>
      <w:r w:rsidRPr="00237FB7">
        <w:rPr>
          <w:b/>
        </w:rPr>
        <w:t>Ctrl+S</w:t>
      </w:r>
      <w:r>
        <w:t>.</w:t>
      </w:r>
    </w:p>
    <w:sectPr w:rsidR="00237FB7" w:rsidSect="00D2440A">
      <w:headerReference w:type="default" r:id="rId21"/>
      <w:footerReference w:type="default" r:id="rId22"/>
      <w:headerReference w:type="first" r:id="rId23"/>
      <w:footerReference w:type="first" r:id="rId24"/>
      <w:pgSz w:w="11907" w:h="16839" w:code="9"/>
      <w:pgMar w:top="1418" w:right="1134" w:bottom="1985" w:left="1134" w:header="851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E553" w14:textId="77777777" w:rsidR="006109AD" w:rsidRDefault="006109AD" w:rsidP="00BA0026">
      <w:r>
        <w:separator/>
      </w:r>
    </w:p>
  </w:endnote>
  <w:endnote w:type="continuationSeparator" w:id="0">
    <w:p w14:paraId="55A85A2B" w14:textId="77777777" w:rsidR="006109AD" w:rsidRDefault="006109AD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FFA9" w14:textId="77777777" w:rsidR="00EF6EAC" w:rsidRPr="00757DCE" w:rsidRDefault="003A5EF1" w:rsidP="007A50C0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DE736D9" wp14:editId="2A300E81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857250" cy="419100"/>
          <wp:effectExtent l="0" t="0" r="0" b="0"/>
          <wp:wrapNone/>
          <wp:docPr id="108" name="Picture 108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A94574" wp14:editId="48DA3DC5">
              <wp:simplePos x="0" y="0"/>
              <wp:positionH relativeFrom="page">
                <wp:posOffset>720090</wp:posOffset>
              </wp:positionH>
              <wp:positionV relativeFrom="page">
                <wp:posOffset>9541510</wp:posOffset>
              </wp:positionV>
              <wp:extent cx="6299835" cy="635"/>
              <wp:effectExtent l="0" t="0" r="5715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52EC1" id="Rectangle 45" o:spid="_x0000_s1026" style="position:absolute;margin-left:56.7pt;margin-top:751.3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237FB7">
      <w:rPr>
        <w:noProof/>
        <w:sz w:val="18"/>
        <w:szCs w:val="18"/>
        <w:lang w:val="en-US"/>
      </w:rPr>
      <w:t>2020-05-29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7C6D67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D9EF" w14:textId="77777777" w:rsidR="00EF6EAC" w:rsidRPr="00757DCE" w:rsidRDefault="003A5EF1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7F23B7D" wp14:editId="52E11C73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10D5327" wp14:editId="173BBDD0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5715" b="0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8CDCD"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237FB7">
      <w:rPr>
        <w:noProof/>
        <w:sz w:val="18"/>
        <w:szCs w:val="18"/>
        <w:lang w:val="en-US"/>
      </w:rPr>
      <w:t>2020-05-29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237FB7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14:paraId="2B258CB4" w14:textId="77777777"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22DA" w14:textId="77777777" w:rsidR="006109AD" w:rsidRDefault="006109AD" w:rsidP="00BA0026">
      <w:r>
        <w:separator/>
      </w:r>
    </w:p>
  </w:footnote>
  <w:footnote w:type="continuationSeparator" w:id="0">
    <w:p w14:paraId="65CF6B27" w14:textId="77777777" w:rsidR="006109AD" w:rsidRDefault="006109AD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6A15" w14:textId="77777777" w:rsidR="00EF6EAC" w:rsidRPr="00F06116" w:rsidRDefault="00256D16" w:rsidP="007A50C0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237FB7">
      <w:t>CR02 Work Center Updates for Capacity</w:t>
    </w:r>
    <w:r>
      <w:fldChar w:fldCharType="end"/>
    </w:r>
  </w:p>
  <w:p w14:paraId="4E729A58" w14:textId="77777777" w:rsidR="00EF6EAC" w:rsidRPr="00A751BD" w:rsidRDefault="003A5EF1" w:rsidP="008643CE">
    <w:pPr>
      <w:pStyle w:val="Header"/>
      <w:tabs>
        <w:tab w:val="right" w:pos="9900"/>
      </w:tabs>
      <w:rPr>
        <w:lang w:val="de-DE"/>
      </w:rPr>
    </w:pPr>
    <w:r>
      <w:rPr>
        <w:noProof/>
        <w:lang w:val="en-US" w:eastAsia="en-US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8A20D33" wp14:editId="2BE150D8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5715" b="0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8EA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E874" w14:textId="77777777" w:rsidR="00EF6EAC" w:rsidRPr="00F06116" w:rsidRDefault="00256D16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237FB7">
      <w:t>CR02 Work Center Updates for Capacity</w:t>
    </w:r>
    <w:r>
      <w:fldChar w:fldCharType="end"/>
    </w:r>
  </w:p>
  <w:p w14:paraId="77446D46" w14:textId="77777777" w:rsidR="00EF6EAC" w:rsidRPr="008643CE" w:rsidRDefault="003A5EF1" w:rsidP="00A751BD">
    <w:pPr>
      <w:pStyle w:val="Header"/>
      <w:tabs>
        <w:tab w:val="right" w:pos="9900"/>
      </w:tabs>
    </w:pPr>
    <w:r>
      <w:rPr>
        <w:noProof/>
        <w:lang w:val="en-US" w:eastAsia="en-US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80851B" wp14:editId="187F5525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5715" b="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3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" strokeweight="1pt">
              <w10:wrap anchorx="page" anchory="page"/>
            </v:shape>
          </w:pict>
        </mc:Fallback>
      </mc:AlternateContent>
    </w:r>
  </w:p>
  <w:p w14:paraId="17210D0B" w14:textId="77777777"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8F0"/>
    <w:multiLevelType w:val="multilevel"/>
    <w:tmpl w:val="6C7A0D20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num w:numId="1" w16cid:durableId="7728200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B7"/>
    <w:rsid w:val="00016786"/>
    <w:rsid w:val="000234E0"/>
    <w:rsid w:val="00023B43"/>
    <w:rsid w:val="00053AD6"/>
    <w:rsid w:val="00070C3B"/>
    <w:rsid w:val="00074182"/>
    <w:rsid w:val="00086D7F"/>
    <w:rsid w:val="000C39E6"/>
    <w:rsid w:val="000F26CB"/>
    <w:rsid w:val="000F38E1"/>
    <w:rsid w:val="000F5CD4"/>
    <w:rsid w:val="00101676"/>
    <w:rsid w:val="00111FD9"/>
    <w:rsid w:val="00124503"/>
    <w:rsid w:val="0018347A"/>
    <w:rsid w:val="00191087"/>
    <w:rsid w:val="0019735D"/>
    <w:rsid w:val="001B648C"/>
    <w:rsid w:val="001B723E"/>
    <w:rsid w:val="001F4335"/>
    <w:rsid w:val="001F4511"/>
    <w:rsid w:val="001F7471"/>
    <w:rsid w:val="00206500"/>
    <w:rsid w:val="002218DA"/>
    <w:rsid w:val="00236C73"/>
    <w:rsid w:val="00237AFB"/>
    <w:rsid w:val="00237FB7"/>
    <w:rsid w:val="00256D16"/>
    <w:rsid w:val="00272D94"/>
    <w:rsid w:val="002A3A64"/>
    <w:rsid w:val="002A3D58"/>
    <w:rsid w:val="002A7537"/>
    <w:rsid w:val="002B6F23"/>
    <w:rsid w:val="002E27AE"/>
    <w:rsid w:val="002F0671"/>
    <w:rsid w:val="00304888"/>
    <w:rsid w:val="003051FB"/>
    <w:rsid w:val="0032094E"/>
    <w:rsid w:val="00332CE8"/>
    <w:rsid w:val="00333035"/>
    <w:rsid w:val="00333110"/>
    <w:rsid w:val="00343B7C"/>
    <w:rsid w:val="00346018"/>
    <w:rsid w:val="003618DE"/>
    <w:rsid w:val="003A5EF1"/>
    <w:rsid w:val="003B0741"/>
    <w:rsid w:val="003B0B63"/>
    <w:rsid w:val="003B5B89"/>
    <w:rsid w:val="003B5FA6"/>
    <w:rsid w:val="003E3CBA"/>
    <w:rsid w:val="00431A66"/>
    <w:rsid w:val="00436766"/>
    <w:rsid w:val="004378C2"/>
    <w:rsid w:val="00445D11"/>
    <w:rsid w:val="004477EA"/>
    <w:rsid w:val="00480F3E"/>
    <w:rsid w:val="004B5F0A"/>
    <w:rsid w:val="004C5269"/>
    <w:rsid w:val="004C5911"/>
    <w:rsid w:val="004F19B6"/>
    <w:rsid w:val="004F2F28"/>
    <w:rsid w:val="00512EE7"/>
    <w:rsid w:val="00527B0A"/>
    <w:rsid w:val="00530134"/>
    <w:rsid w:val="00536080"/>
    <w:rsid w:val="00540C05"/>
    <w:rsid w:val="00542F1D"/>
    <w:rsid w:val="005534EC"/>
    <w:rsid w:val="0055397F"/>
    <w:rsid w:val="00582798"/>
    <w:rsid w:val="005A15D5"/>
    <w:rsid w:val="005A4650"/>
    <w:rsid w:val="005A69A7"/>
    <w:rsid w:val="005C1FF4"/>
    <w:rsid w:val="005C3BE2"/>
    <w:rsid w:val="005C3EB7"/>
    <w:rsid w:val="005D1954"/>
    <w:rsid w:val="005D7684"/>
    <w:rsid w:val="005F5DF8"/>
    <w:rsid w:val="006109AD"/>
    <w:rsid w:val="006408FA"/>
    <w:rsid w:val="00647C7C"/>
    <w:rsid w:val="00660658"/>
    <w:rsid w:val="006872F3"/>
    <w:rsid w:val="006947B4"/>
    <w:rsid w:val="006C47F2"/>
    <w:rsid w:val="006D293C"/>
    <w:rsid w:val="006E60D1"/>
    <w:rsid w:val="007131B1"/>
    <w:rsid w:val="00715358"/>
    <w:rsid w:val="00715610"/>
    <w:rsid w:val="007223F2"/>
    <w:rsid w:val="00751C53"/>
    <w:rsid w:val="00754AC4"/>
    <w:rsid w:val="00757DCE"/>
    <w:rsid w:val="007628A2"/>
    <w:rsid w:val="0077216C"/>
    <w:rsid w:val="007A50C0"/>
    <w:rsid w:val="007A6A3D"/>
    <w:rsid w:val="007C6D67"/>
    <w:rsid w:val="007C7710"/>
    <w:rsid w:val="007D66E5"/>
    <w:rsid w:val="007D7DFA"/>
    <w:rsid w:val="007E226A"/>
    <w:rsid w:val="007F3AB9"/>
    <w:rsid w:val="00802C1E"/>
    <w:rsid w:val="0080500C"/>
    <w:rsid w:val="00822EFA"/>
    <w:rsid w:val="0082314E"/>
    <w:rsid w:val="00831280"/>
    <w:rsid w:val="0083554B"/>
    <w:rsid w:val="00846F77"/>
    <w:rsid w:val="008614E1"/>
    <w:rsid w:val="008643CE"/>
    <w:rsid w:val="00872994"/>
    <w:rsid w:val="00873F14"/>
    <w:rsid w:val="0089161C"/>
    <w:rsid w:val="008927C6"/>
    <w:rsid w:val="008A7BA2"/>
    <w:rsid w:val="008B05D4"/>
    <w:rsid w:val="008B2102"/>
    <w:rsid w:val="008E36DF"/>
    <w:rsid w:val="008F00F4"/>
    <w:rsid w:val="008F230C"/>
    <w:rsid w:val="00913A8A"/>
    <w:rsid w:val="0091612F"/>
    <w:rsid w:val="00920B0A"/>
    <w:rsid w:val="00924192"/>
    <w:rsid w:val="00931399"/>
    <w:rsid w:val="009317E6"/>
    <w:rsid w:val="009328B1"/>
    <w:rsid w:val="00936C56"/>
    <w:rsid w:val="00962650"/>
    <w:rsid w:val="0096799D"/>
    <w:rsid w:val="00981E13"/>
    <w:rsid w:val="009845F6"/>
    <w:rsid w:val="00985188"/>
    <w:rsid w:val="00994715"/>
    <w:rsid w:val="009A7033"/>
    <w:rsid w:val="009B2757"/>
    <w:rsid w:val="009B4F3C"/>
    <w:rsid w:val="009C63D3"/>
    <w:rsid w:val="009F2ED1"/>
    <w:rsid w:val="009F537D"/>
    <w:rsid w:val="009F641C"/>
    <w:rsid w:val="00A02E1D"/>
    <w:rsid w:val="00A036DF"/>
    <w:rsid w:val="00A10BDB"/>
    <w:rsid w:val="00A158F0"/>
    <w:rsid w:val="00A505D2"/>
    <w:rsid w:val="00A55BB4"/>
    <w:rsid w:val="00A67375"/>
    <w:rsid w:val="00A7255F"/>
    <w:rsid w:val="00A74C9D"/>
    <w:rsid w:val="00A751BD"/>
    <w:rsid w:val="00A7676A"/>
    <w:rsid w:val="00A84191"/>
    <w:rsid w:val="00A9427C"/>
    <w:rsid w:val="00AD3020"/>
    <w:rsid w:val="00AF3CDE"/>
    <w:rsid w:val="00B32B90"/>
    <w:rsid w:val="00B469AE"/>
    <w:rsid w:val="00B623A1"/>
    <w:rsid w:val="00B62507"/>
    <w:rsid w:val="00B77882"/>
    <w:rsid w:val="00B93CA6"/>
    <w:rsid w:val="00B94BC7"/>
    <w:rsid w:val="00BA0026"/>
    <w:rsid w:val="00BB5F96"/>
    <w:rsid w:val="00BC4C9E"/>
    <w:rsid w:val="00BD54BD"/>
    <w:rsid w:val="00BD560C"/>
    <w:rsid w:val="00BE1A1E"/>
    <w:rsid w:val="00BE2906"/>
    <w:rsid w:val="00BF4B93"/>
    <w:rsid w:val="00BF63F7"/>
    <w:rsid w:val="00C02A56"/>
    <w:rsid w:val="00C0507A"/>
    <w:rsid w:val="00C13837"/>
    <w:rsid w:val="00C13F99"/>
    <w:rsid w:val="00C27268"/>
    <w:rsid w:val="00C3302F"/>
    <w:rsid w:val="00C41F7B"/>
    <w:rsid w:val="00C45527"/>
    <w:rsid w:val="00C563D9"/>
    <w:rsid w:val="00C66BA6"/>
    <w:rsid w:val="00C70BDB"/>
    <w:rsid w:val="00C71535"/>
    <w:rsid w:val="00C734B2"/>
    <w:rsid w:val="00C82C70"/>
    <w:rsid w:val="00C877B3"/>
    <w:rsid w:val="00CB7798"/>
    <w:rsid w:val="00CD0F92"/>
    <w:rsid w:val="00CE675C"/>
    <w:rsid w:val="00CF0841"/>
    <w:rsid w:val="00D10556"/>
    <w:rsid w:val="00D11B4B"/>
    <w:rsid w:val="00D2440A"/>
    <w:rsid w:val="00D40B36"/>
    <w:rsid w:val="00D65B46"/>
    <w:rsid w:val="00D76F7F"/>
    <w:rsid w:val="00D83483"/>
    <w:rsid w:val="00D945C0"/>
    <w:rsid w:val="00D9624D"/>
    <w:rsid w:val="00DD0254"/>
    <w:rsid w:val="00DD3A9D"/>
    <w:rsid w:val="00DF0ACD"/>
    <w:rsid w:val="00E030BC"/>
    <w:rsid w:val="00E05A54"/>
    <w:rsid w:val="00E06DB3"/>
    <w:rsid w:val="00E10B43"/>
    <w:rsid w:val="00E347A8"/>
    <w:rsid w:val="00E40741"/>
    <w:rsid w:val="00E50265"/>
    <w:rsid w:val="00E5305F"/>
    <w:rsid w:val="00E542BA"/>
    <w:rsid w:val="00E76DFC"/>
    <w:rsid w:val="00E8753F"/>
    <w:rsid w:val="00E933FA"/>
    <w:rsid w:val="00EB0F1A"/>
    <w:rsid w:val="00EC26D1"/>
    <w:rsid w:val="00EC5F47"/>
    <w:rsid w:val="00EC63A5"/>
    <w:rsid w:val="00ED27B2"/>
    <w:rsid w:val="00ED4851"/>
    <w:rsid w:val="00EE5830"/>
    <w:rsid w:val="00EF6EAC"/>
    <w:rsid w:val="00F06116"/>
    <w:rsid w:val="00F149C1"/>
    <w:rsid w:val="00F3616C"/>
    <w:rsid w:val="00F36756"/>
    <w:rsid w:val="00F4575B"/>
    <w:rsid w:val="00F54DA7"/>
    <w:rsid w:val="00F56B21"/>
    <w:rsid w:val="00F653A9"/>
    <w:rsid w:val="00F71242"/>
    <w:rsid w:val="00FA1546"/>
    <w:rsid w:val="00FB0A28"/>
    <w:rsid w:val="00FB5886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43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C39E6"/>
    <w:pPr>
      <w:keepNext/>
      <w:pageBreakBefore/>
      <w:widowControl w:val="0"/>
      <w:numPr>
        <w:numId w:val="1"/>
      </w:numPr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1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1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1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1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1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1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1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1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rsid w:val="000C39E6"/>
    <w:rPr>
      <w:rFonts w:ascii="Arial" w:eastAsia="Arial Unicode MS" w:hAnsi="Arial"/>
      <w:b/>
      <w:kern w:val="28"/>
      <w:sz w:val="44"/>
      <w:lang w:val="x-none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p">
    <w:name w:val="p"/>
    <w:basedOn w:val="Normal"/>
    <w:link w:val="pChar"/>
    <w:rsid w:val="00237FB7"/>
    <w:rPr>
      <w:rFonts w:cs="Arial"/>
      <w:color w:val="000000"/>
      <w:kern w:val="28"/>
      <w:lang w:val="x-none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pChar">
    <w:name w:val="p Char"/>
    <w:basedOn w:val="Heading2Char"/>
    <w:link w:val="p"/>
    <w:rsid w:val="00237FB7"/>
    <w:rPr>
      <w:rFonts w:ascii="Arial" w:eastAsia="Arial Unicode MS" w:hAnsi="Arial" w:cs="Arial"/>
      <w:b w:val="0"/>
      <w:color w:val="000000"/>
      <w:kern w:val="28"/>
      <w:sz w:val="40"/>
      <w:szCs w:val="22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lassma\AppData\Local\Instant%20Producer%20Workarea\adaptable\docstyle\dot\s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E9C4-B836-420C-A8C9-1311915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</Template>
  <TotalTime>0</TotalTime>
  <Pages>7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CR02 Work Center Updates for Capacity</vt:lpstr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CR02 Work Center Updates for Capacity</dc:title>
  <dc:subject/>
  <dc:creator/>
  <cp:keywords/>
  <cp:lastModifiedBy/>
  <cp:revision>1</cp:revision>
  <dcterms:created xsi:type="dcterms:W3CDTF">2023-02-22T02:00:00Z</dcterms:created>
  <dcterms:modified xsi:type="dcterms:W3CDTF">2023-02-22T02:03:00Z</dcterms:modified>
</cp:coreProperties>
</file>